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BC" w:rsidRPr="00C173BC" w:rsidRDefault="00C173BC" w:rsidP="00C173BC">
      <w:pPr>
        <w:widowControl/>
        <w:autoSpaceDE w:val="0"/>
        <w:autoSpaceDN w:val="0"/>
        <w:adjustRightInd w:val="0"/>
        <w:spacing w:before="5" w:line="415" w:lineRule="exact"/>
        <w:ind w:firstLine="677"/>
        <w:rPr>
          <w:rFonts w:ascii="Times New Roman" w:eastAsiaTheme="minorEastAsia" w:hAnsi="Times New Roman" w:cs="Times New Roman"/>
          <w:b/>
          <w:bCs/>
          <w:color w:val="auto"/>
          <w:sz w:val="32"/>
          <w:szCs w:val="32"/>
        </w:rPr>
      </w:pPr>
      <w:r w:rsidRPr="00C173BC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                  </w:t>
      </w:r>
      <w:r w:rsidR="00222359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            </w:t>
      </w:r>
    </w:p>
    <w:p w:rsidR="00FF1095" w:rsidRDefault="00C173BC" w:rsidP="00C173BC">
      <w:pPr>
        <w:widowControl/>
        <w:autoSpaceDE w:val="0"/>
        <w:autoSpaceDN w:val="0"/>
        <w:adjustRightInd w:val="0"/>
        <w:spacing w:before="5" w:line="415" w:lineRule="exact"/>
        <w:ind w:firstLine="677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C173BC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Анализ несчастных случаев на энергоустановках, </w:t>
      </w:r>
    </w:p>
    <w:p w:rsidR="00C173BC" w:rsidRPr="00C173BC" w:rsidRDefault="00FF1095" w:rsidP="00C173BC">
      <w:pPr>
        <w:widowControl/>
        <w:autoSpaceDE w:val="0"/>
        <w:autoSpaceDN w:val="0"/>
        <w:adjustRightInd w:val="0"/>
        <w:spacing w:before="5" w:line="415" w:lineRule="exact"/>
        <w:ind w:firstLine="677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п</w:t>
      </w:r>
      <w:r w:rsidR="00C173BC" w:rsidRPr="00C173BC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одконтрольных</w:t>
      </w:r>
      <w:proofErr w:type="gramEnd"/>
      <w:r w:rsidR="00C173BC" w:rsidRPr="00C173BC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органам Ростехнадзора,</w:t>
      </w:r>
    </w:p>
    <w:p w:rsidR="00C173BC" w:rsidRPr="00C173BC" w:rsidRDefault="00C173BC" w:rsidP="00C173BC">
      <w:pPr>
        <w:widowControl/>
        <w:autoSpaceDE w:val="0"/>
        <w:autoSpaceDN w:val="0"/>
        <w:adjustRightInd w:val="0"/>
        <w:spacing w:before="5" w:line="415" w:lineRule="exact"/>
        <w:ind w:firstLine="677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C173BC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за </w:t>
      </w:r>
      <w:r w:rsidR="00FF1095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январь, февраль</w:t>
      </w:r>
      <w:r w:rsidRPr="00C173BC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201</w:t>
      </w:r>
      <w:r w:rsidR="00FF1095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7</w:t>
      </w:r>
      <w:r w:rsidRPr="00C173BC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года</w:t>
      </w:r>
    </w:p>
    <w:p w:rsidR="00A378B7" w:rsidRDefault="00A378B7" w:rsidP="00FF1095">
      <w:pPr>
        <w:spacing w:line="418" w:lineRule="exact"/>
        <w:ind w:left="-284" w:right="-1" w:firstLine="740"/>
        <w:jc w:val="both"/>
        <w:rPr>
          <w:rFonts w:ascii="Times New Roman" w:hAnsi="Times New Roman" w:cs="Times New Roman"/>
          <w:spacing w:val="5"/>
        </w:rPr>
      </w:pPr>
    </w:p>
    <w:p w:rsidR="00A378B7" w:rsidRPr="00A378B7" w:rsidRDefault="00A378B7" w:rsidP="00222359">
      <w:pPr>
        <w:spacing w:line="360" w:lineRule="auto"/>
        <w:ind w:firstLine="743"/>
        <w:jc w:val="both"/>
        <w:rPr>
          <w:sz w:val="28"/>
          <w:szCs w:val="28"/>
        </w:rPr>
      </w:pPr>
      <w:r w:rsidRPr="00440243">
        <w:rPr>
          <w:rFonts w:ascii="Times New Roman" w:hAnsi="Times New Roman" w:cs="Times New Roman"/>
          <w:spacing w:val="5"/>
          <w:sz w:val="28"/>
          <w:szCs w:val="28"/>
        </w:rPr>
        <w:t xml:space="preserve">Анализ травматизма со смертельным исходом показывает, что в 2017 году количество несчастных случаев по сравнению с прошлым годом не снижается. За январь, февраль 2017 года, так же как и в аналогичном периоде 2016 года на энергоустановках, поднадзорных </w:t>
      </w:r>
      <w:proofErr w:type="spellStart"/>
      <w:r w:rsidRPr="00440243">
        <w:rPr>
          <w:rFonts w:ascii="Times New Roman" w:hAnsi="Times New Roman" w:cs="Times New Roman"/>
          <w:spacing w:val="5"/>
          <w:sz w:val="28"/>
          <w:szCs w:val="28"/>
        </w:rPr>
        <w:t>Ростехнадзору</w:t>
      </w:r>
      <w:proofErr w:type="spellEnd"/>
      <w:r w:rsidRPr="00440243">
        <w:rPr>
          <w:rFonts w:ascii="Times New Roman" w:hAnsi="Times New Roman" w:cs="Times New Roman"/>
          <w:spacing w:val="5"/>
          <w:sz w:val="28"/>
          <w:szCs w:val="28"/>
        </w:rPr>
        <w:t>, зарегистрировано 5 несчастных случаев со смертельным исходом.</w:t>
      </w:r>
    </w:p>
    <w:p w:rsidR="00A378B7" w:rsidRPr="00A378B7" w:rsidRDefault="00A378B7" w:rsidP="00222359">
      <w:pPr>
        <w:spacing w:line="360" w:lineRule="auto"/>
        <w:ind w:firstLine="743"/>
        <w:jc w:val="both"/>
        <w:rPr>
          <w:sz w:val="28"/>
          <w:szCs w:val="28"/>
          <w:u w:val="single"/>
        </w:rPr>
      </w:pPr>
      <w:r w:rsidRPr="000160DE">
        <w:rPr>
          <w:rFonts w:ascii="Times New Roman" w:hAnsi="Times New Roman" w:cs="Times New Roman"/>
          <w:spacing w:val="5"/>
          <w:sz w:val="28"/>
          <w:szCs w:val="28"/>
          <w:u w:val="single"/>
        </w:rPr>
        <w:t>Основные причины несчастных случаев:</w:t>
      </w:r>
    </w:p>
    <w:p w:rsidR="00A378B7" w:rsidRPr="00A378B7" w:rsidRDefault="007F4F7C" w:rsidP="00222359">
      <w:pPr>
        <w:spacing w:line="360" w:lineRule="auto"/>
        <w:ind w:firstLine="7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- </w:t>
      </w:r>
      <w:r w:rsidR="00A378B7" w:rsidRPr="00440243">
        <w:rPr>
          <w:rFonts w:ascii="Times New Roman" w:hAnsi="Times New Roman" w:cs="Times New Roman"/>
          <w:spacing w:val="5"/>
          <w:sz w:val="28"/>
          <w:szCs w:val="28"/>
        </w:rPr>
        <w:t>недостаточная подготовленность персонала к выполнению приемов, влияющих на безопасность работ;</w:t>
      </w:r>
    </w:p>
    <w:p w:rsidR="00A378B7" w:rsidRPr="00A378B7" w:rsidRDefault="007F4F7C" w:rsidP="00222359">
      <w:pPr>
        <w:spacing w:line="360" w:lineRule="auto"/>
        <w:ind w:firstLine="7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- </w:t>
      </w:r>
      <w:r w:rsidR="00A378B7" w:rsidRPr="00440243">
        <w:rPr>
          <w:rFonts w:ascii="Times New Roman" w:hAnsi="Times New Roman" w:cs="Times New Roman"/>
          <w:spacing w:val="5"/>
          <w:sz w:val="28"/>
          <w:szCs w:val="28"/>
        </w:rPr>
        <w:t>неэффективность мероприятий по подготовке и обучению персонала выполнению требований безопасности;</w:t>
      </w:r>
    </w:p>
    <w:p w:rsidR="00A378B7" w:rsidRPr="00440243" w:rsidRDefault="007F4F7C" w:rsidP="00222359">
      <w:pPr>
        <w:spacing w:line="360" w:lineRule="auto"/>
        <w:ind w:firstLine="74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- </w:t>
      </w:r>
      <w:r w:rsidR="00A378B7" w:rsidRPr="00440243">
        <w:rPr>
          <w:rFonts w:ascii="Times New Roman" w:hAnsi="Times New Roman" w:cs="Times New Roman"/>
          <w:spacing w:val="5"/>
          <w:sz w:val="28"/>
          <w:szCs w:val="28"/>
        </w:rPr>
        <w:t>невыполнение мероприятий, обеспечивающих безопасность работ в энергоустановках;</w:t>
      </w:r>
    </w:p>
    <w:p w:rsidR="0019698B" w:rsidRPr="0019698B" w:rsidRDefault="007F4F7C" w:rsidP="0022235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- </w:t>
      </w:r>
      <w:r w:rsidR="0019698B"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отсутствие </w:t>
      </w:r>
      <w:proofErr w:type="gramStart"/>
      <w:r w:rsidR="0019698B"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контроля за</w:t>
      </w:r>
      <w:proofErr w:type="gramEnd"/>
      <w:r w:rsidR="0019698B"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проведением организационных и технических мероприятий по обеспечению безопасности при эксплуатации электроустановок;</w:t>
      </w:r>
    </w:p>
    <w:p w:rsidR="0019698B" w:rsidRPr="0019698B" w:rsidRDefault="007F4F7C" w:rsidP="0022235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- </w:t>
      </w:r>
      <w:r w:rsidR="0019698B"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личная недисциплинированность работников.</w:t>
      </w:r>
    </w:p>
    <w:p w:rsidR="0019698B" w:rsidRPr="0019698B" w:rsidRDefault="0019698B" w:rsidP="0022235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Обстоятельства несчастных случаев со смертельным исходом, расследование которых завершено:</w:t>
      </w:r>
    </w:p>
    <w:p w:rsidR="0019698B" w:rsidRPr="0019698B" w:rsidRDefault="0019698B" w:rsidP="0022235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Несчастный случай со смертельным исходом произошел 04.01.2017 в филиале ПАО «МРСК Центра» - «Смоленскэнерго», Смоленская область.</w:t>
      </w:r>
    </w:p>
    <w:p w:rsidR="00222359" w:rsidRDefault="0019698B" w:rsidP="0022235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440243">
        <w:rPr>
          <w:rFonts w:ascii="Times New Roman" w:eastAsia="Times New Roman" w:hAnsi="Times New Roman" w:cs="Times New Roman"/>
          <w:bCs/>
          <w:i/>
          <w:iCs/>
          <w:spacing w:val="10"/>
          <w:sz w:val="28"/>
          <w:szCs w:val="28"/>
        </w:rPr>
        <w:t>Обстоятельства несчастного случая.</w:t>
      </w:r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Электромонтер </w:t>
      </w:r>
      <w:proofErr w:type="spellStart"/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оперативно</w:t>
      </w:r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softHyphen/>
        <w:t>выездной</w:t>
      </w:r>
      <w:proofErr w:type="spellEnd"/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бригады самовольно, без команды диспетчера </w:t>
      </w:r>
      <w:proofErr w:type="spellStart"/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оперативно</w:t>
      </w:r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softHyphen/>
        <w:t>технологической</w:t>
      </w:r>
      <w:proofErr w:type="spellEnd"/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группы, без оформления задания на производство работ (наряда-допуска, распоряжения), поднялся на опору № 112 ВЛ-10кВ № 1004 ПС 35/10кВ </w:t>
      </w:r>
      <w:proofErr w:type="spellStart"/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Богдановщина</w:t>
      </w:r>
      <w:proofErr w:type="spellEnd"/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, что повлекло за собой приближение работника </w:t>
      </w:r>
      <w:proofErr w:type="gramStart"/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на</w:t>
      </w:r>
      <w:proofErr w:type="gramEnd"/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</w:t>
      </w:r>
    </w:p>
    <w:p w:rsidR="00190D67" w:rsidRDefault="00222359" w:rsidP="00222359">
      <w:pPr>
        <w:spacing w:line="360" w:lineRule="auto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                                                      </w:t>
      </w:r>
    </w:p>
    <w:p w:rsidR="00222359" w:rsidRDefault="00190D67" w:rsidP="00222359">
      <w:pPr>
        <w:spacing w:line="360" w:lineRule="auto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lastRenderedPageBreak/>
        <w:t xml:space="preserve">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      </w:t>
      </w:r>
      <w:r w:rsidR="00222359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 2</w:t>
      </w:r>
    </w:p>
    <w:p w:rsidR="0019698B" w:rsidRPr="0019698B" w:rsidRDefault="0019698B" w:rsidP="00222359">
      <w:pPr>
        <w:spacing w:line="360" w:lineRule="auto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недопустимое расстояние к токоведущим частям, находящимся под напряжением.</w:t>
      </w:r>
    </w:p>
    <w:p w:rsidR="0019698B" w:rsidRPr="0019698B" w:rsidRDefault="0019698B" w:rsidP="0022235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Несчастный случай со смертельным исходом произошел 11.01.2017 в АО «Сибирская энергетическая компания», Новосибирская область.</w:t>
      </w:r>
    </w:p>
    <w:p w:rsidR="0019698B" w:rsidRPr="0019698B" w:rsidRDefault="0019698B" w:rsidP="0022235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440243">
        <w:rPr>
          <w:rFonts w:ascii="Times New Roman" w:eastAsia="Times New Roman" w:hAnsi="Times New Roman" w:cs="Times New Roman"/>
          <w:bCs/>
          <w:i/>
          <w:iCs/>
          <w:spacing w:val="10"/>
          <w:sz w:val="28"/>
          <w:szCs w:val="28"/>
        </w:rPr>
        <w:t>Обстоятельства несчастного случая.</w:t>
      </w:r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При осмотре ячейки воздушного выключателя после аварийного отключения генератора ТГ-6 в помещении ЗРУ-110кВ, электрослесарь по ремонту электрооборудования электростанций поднялся на релейную панель ячейки воздушного </w:t>
      </w:r>
      <w:proofErr w:type="gramStart"/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выключателя</w:t>
      </w:r>
      <w:proofErr w:type="gramEnd"/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чтобы определить место утечки воздуха, тем самым приблизился на недопустимое расстояние к токоведущим частям контактов данного выключателя, находящихся под напряжением, в результате чего был поражен электрическим током.</w:t>
      </w:r>
    </w:p>
    <w:p w:rsidR="0019698B" w:rsidRPr="0019698B" w:rsidRDefault="0019698B" w:rsidP="0022235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Несчастный случай со смертельным исходом произошел 29.01.2017 в ООО «Лукойл ЭПУ Сервис», Тюменская область.</w:t>
      </w:r>
    </w:p>
    <w:p w:rsidR="0019698B" w:rsidRPr="0019698B" w:rsidRDefault="0019698B" w:rsidP="0022235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440243">
        <w:rPr>
          <w:rFonts w:ascii="Times New Roman" w:eastAsia="Times New Roman" w:hAnsi="Times New Roman" w:cs="Times New Roman"/>
          <w:bCs/>
          <w:i/>
          <w:iCs/>
          <w:spacing w:val="10"/>
          <w:sz w:val="28"/>
          <w:szCs w:val="28"/>
        </w:rPr>
        <w:t>Обстоятельства несчастного случая.</w:t>
      </w:r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При проведении ремонтных работ (восстановление изоляции) на станции управления УЭЦ на скважине № 9139 ВЗ кустовой площадки № 544 Цеха добычи нефти</w:t>
      </w:r>
      <w:r w:rsidR="000160DE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</w:t>
      </w:r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и газа № 3 ТПП «</w:t>
      </w:r>
      <w:proofErr w:type="spellStart"/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Повхнефтегаз</w:t>
      </w:r>
      <w:proofErr w:type="spellEnd"/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» электромонтер получил </w:t>
      </w:r>
      <w:proofErr w:type="spellStart"/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электротравму</w:t>
      </w:r>
      <w:proofErr w:type="spellEnd"/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несовместимую с жизнью.</w:t>
      </w:r>
    </w:p>
    <w:p w:rsidR="0019698B" w:rsidRPr="0019698B" w:rsidRDefault="0019698B" w:rsidP="0022235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  <w:u w:val="single"/>
        </w:rPr>
      </w:pPr>
      <w:r w:rsidRPr="000160DE">
        <w:rPr>
          <w:rFonts w:ascii="Times New Roman" w:eastAsia="Times New Roman" w:hAnsi="Times New Roman" w:cs="Times New Roman"/>
          <w:bCs/>
          <w:spacing w:val="5"/>
          <w:sz w:val="28"/>
          <w:szCs w:val="28"/>
          <w:u w:val="single"/>
        </w:rPr>
        <w:t>Меры по предотвращению несчастных случаев при эксплуатации энергоустановок.</w:t>
      </w:r>
    </w:p>
    <w:p w:rsidR="0019698B" w:rsidRPr="0019698B" w:rsidRDefault="0019698B" w:rsidP="0022235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В целях повышения эффективности работы по предупреждению травматизма на энергоустановках </w:t>
      </w:r>
      <w:r w:rsidR="00E50F54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необходимо</w:t>
      </w:r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довести в обязательном порядке до руководителей организаций обстоятельства и причины смертельных несчастных случаев.</w:t>
      </w:r>
    </w:p>
    <w:p w:rsidR="0019698B" w:rsidRDefault="0019698B" w:rsidP="0022235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В ходе профилактической, контрольно-надзорной деятельности обратить особое внимание и потребовать от руководителей организаций выполнения следующих мероприятий:</w:t>
      </w:r>
    </w:p>
    <w:p w:rsidR="00FE27EA" w:rsidRDefault="00FE27EA" w:rsidP="0022235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</w:p>
    <w:p w:rsidR="00FE27EA" w:rsidRPr="0019698B" w:rsidRDefault="00FE27EA" w:rsidP="0022235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lastRenderedPageBreak/>
        <w:t xml:space="preserve">                                               3</w:t>
      </w:r>
    </w:p>
    <w:p w:rsidR="0019698B" w:rsidRPr="0019698B" w:rsidRDefault="0019698B" w:rsidP="00222359">
      <w:pPr>
        <w:numPr>
          <w:ilvl w:val="0"/>
          <w:numId w:val="1"/>
        </w:numPr>
        <w:tabs>
          <w:tab w:val="left" w:pos="1449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Доводить до работников материалы настоящего анализа при проведении всех видов занятий и инструктажей по охране труда.</w:t>
      </w:r>
    </w:p>
    <w:p w:rsidR="0019698B" w:rsidRPr="0019698B" w:rsidRDefault="0019698B" w:rsidP="00222359">
      <w:pPr>
        <w:numPr>
          <w:ilvl w:val="0"/>
          <w:numId w:val="1"/>
        </w:numPr>
        <w:tabs>
          <w:tab w:val="left" w:pos="1449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946C9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Повысить уровень организации</w:t>
      </w:r>
      <w:r w:rsidR="00946C93" w:rsidRPr="00946C9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</w:t>
      </w:r>
      <w:r w:rsidRPr="00946C9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производства работ</w:t>
      </w:r>
      <w:r w:rsidR="00946C93" w:rsidRPr="00946C9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</w:t>
      </w:r>
      <w:r w:rsidRPr="00946C9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на электрических и тепловых установках. Исключить допуск персонала к работе</w:t>
      </w:r>
      <w:r w:rsidR="00946C93" w:rsidRPr="00946C9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</w:t>
      </w:r>
      <w:r w:rsidRPr="00946C9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без обязательной проверки выполнения организационных</w:t>
      </w:r>
      <w:r w:rsidR="00946C93" w:rsidRPr="00946C9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</w:t>
      </w:r>
      <w:r w:rsidRPr="00946C9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и технических мероприятий при подготовке рабочих мест.</w:t>
      </w:r>
    </w:p>
    <w:p w:rsidR="0019698B" w:rsidRPr="0019698B" w:rsidRDefault="0019698B" w:rsidP="00222359">
      <w:pPr>
        <w:numPr>
          <w:ilvl w:val="0"/>
          <w:numId w:val="1"/>
        </w:numPr>
        <w:tabs>
          <w:tab w:val="left" w:pos="1449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Обеспечивать проверку знаний персоналом нормативных правовых актов по охране труда при эксплуатации энергоустановок. Персонал, не прошедший проверку знаний, к работам в энергоустановках не допускать.</w:t>
      </w:r>
    </w:p>
    <w:p w:rsidR="0019698B" w:rsidRPr="0019698B" w:rsidRDefault="0019698B" w:rsidP="00222359">
      <w:pPr>
        <w:numPr>
          <w:ilvl w:val="0"/>
          <w:numId w:val="1"/>
        </w:numPr>
        <w:tabs>
          <w:tab w:val="left" w:pos="1449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Обеспечить установленный порядок содержания, применения и испытания средств защиты.</w:t>
      </w:r>
    </w:p>
    <w:p w:rsidR="0019698B" w:rsidRPr="0019698B" w:rsidRDefault="0019698B" w:rsidP="00222359">
      <w:pPr>
        <w:numPr>
          <w:ilvl w:val="0"/>
          <w:numId w:val="1"/>
        </w:numPr>
        <w:tabs>
          <w:tab w:val="left" w:pos="1449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Усилить </w:t>
      </w:r>
      <w:proofErr w:type="gramStart"/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контроль за</w:t>
      </w:r>
      <w:proofErr w:type="gramEnd"/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выполнением мероприятий, обеспечивающих безопасность работ.</w:t>
      </w:r>
    </w:p>
    <w:p w:rsidR="0019698B" w:rsidRPr="0019698B" w:rsidRDefault="0019698B" w:rsidP="00222359">
      <w:pPr>
        <w:numPr>
          <w:ilvl w:val="0"/>
          <w:numId w:val="1"/>
        </w:numPr>
        <w:tabs>
          <w:tab w:val="left" w:pos="1449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Проводить разъяснительную работу с персоналом о недопустимости самовольных действий, повышать производственную дисциплину. Особое внимание обратить на организацию производства работ в начале рабочего дня и после перерыва на обед.</w:t>
      </w:r>
    </w:p>
    <w:p w:rsidR="0019698B" w:rsidRPr="0019698B" w:rsidRDefault="0019698B" w:rsidP="00222359">
      <w:pPr>
        <w:numPr>
          <w:ilvl w:val="0"/>
          <w:numId w:val="1"/>
        </w:numPr>
        <w:tabs>
          <w:tab w:val="left" w:pos="118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Повысить уровень организации работ по монтажу, демонтажу, замене и ремонту </w:t>
      </w:r>
      <w:proofErr w:type="spellStart"/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энергооборудования</w:t>
      </w:r>
      <w:proofErr w:type="spellEnd"/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. Усилить </w:t>
      </w:r>
      <w:proofErr w:type="gramStart"/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контроль за</w:t>
      </w:r>
      <w:proofErr w:type="gramEnd"/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соблюдением порядка включения и выключения </w:t>
      </w:r>
      <w:proofErr w:type="spellStart"/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энергооборудования</w:t>
      </w:r>
      <w:proofErr w:type="spellEnd"/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и его осмотров.</w:t>
      </w:r>
    </w:p>
    <w:p w:rsidR="0019698B" w:rsidRPr="0019698B" w:rsidRDefault="0019698B" w:rsidP="00222359">
      <w:pPr>
        <w:numPr>
          <w:ilvl w:val="0"/>
          <w:numId w:val="1"/>
        </w:numPr>
        <w:tabs>
          <w:tab w:val="left" w:pos="1196"/>
        </w:tabs>
        <w:spacing w:line="360" w:lineRule="auto"/>
        <w:ind w:firstLine="700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Не допускать персонал к проведению работ в особо опасных помещениях и помещениях с повышенной опасностью без электрозащитных средств.</w:t>
      </w:r>
    </w:p>
    <w:p w:rsidR="0019698B" w:rsidRPr="0019698B" w:rsidRDefault="0019698B" w:rsidP="00222359">
      <w:pPr>
        <w:numPr>
          <w:ilvl w:val="0"/>
          <w:numId w:val="1"/>
        </w:numPr>
        <w:tabs>
          <w:tab w:val="left" w:pos="1196"/>
        </w:tabs>
        <w:spacing w:line="360" w:lineRule="auto"/>
        <w:ind w:firstLine="700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44024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Обеспечить выполнение требований безопасности на линиях электропередачи, находящихся под наведенным напряжением.</w:t>
      </w:r>
    </w:p>
    <w:p w:rsidR="0019698B" w:rsidRPr="00A378B7" w:rsidRDefault="0019698B" w:rsidP="00222359">
      <w:pPr>
        <w:spacing w:line="360" w:lineRule="auto"/>
        <w:ind w:firstLine="740"/>
        <w:jc w:val="both"/>
        <w:rPr>
          <w:sz w:val="28"/>
          <w:szCs w:val="28"/>
        </w:rPr>
      </w:pPr>
    </w:p>
    <w:p w:rsidR="00AD14B5" w:rsidRPr="00A378B7" w:rsidRDefault="00AD14B5" w:rsidP="00222359">
      <w:pPr>
        <w:spacing w:line="360" w:lineRule="auto"/>
      </w:pPr>
    </w:p>
    <w:sectPr w:rsidR="00AD14B5" w:rsidRPr="00A378B7" w:rsidSect="00FF109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74760"/>
    <w:multiLevelType w:val="multilevel"/>
    <w:tmpl w:val="E49A9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A9"/>
    <w:rsid w:val="000160DE"/>
    <w:rsid w:val="0017582F"/>
    <w:rsid w:val="00190D67"/>
    <w:rsid w:val="0019698B"/>
    <w:rsid w:val="00222359"/>
    <w:rsid w:val="00384B25"/>
    <w:rsid w:val="003B248B"/>
    <w:rsid w:val="00440243"/>
    <w:rsid w:val="005422CE"/>
    <w:rsid w:val="006625A9"/>
    <w:rsid w:val="00683DA6"/>
    <w:rsid w:val="00753B92"/>
    <w:rsid w:val="007F4F7C"/>
    <w:rsid w:val="008A0934"/>
    <w:rsid w:val="00946C93"/>
    <w:rsid w:val="009512C4"/>
    <w:rsid w:val="009A1733"/>
    <w:rsid w:val="009F788A"/>
    <w:rsid w:val="00A378B7"/>
    <w:rsid w:val="00A61CCE"/>
    <w:rsid w:val="00AD14B5"/>
    <w:rsid w:val="00B30787"/>
    <w:rsid w:val="00C173BC"/>
    <w:rsid w:val="00C46162"/>
    <w:rsid w:val="00C50746"/>
    <w:rsid w:val="00D010B3"/>
    <w:rsid w:val="00D44B34"/>
    <w:rsid w:val="00DF4CAB"/>
    <w:rsid w:val="00E50F54"/>
    <w:rsid w:val="00F42DE0"/>
    <w:rsid w:val="00FE27EA"/>
    <w:rsid w:val="00F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1CCE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22C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422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22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422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422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22CE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422C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422C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422CE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422CE"/>
    <w:rPr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5422CE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blk">
    <w:name w:val="blk"/>
    <w:basedOn w:val="a0"/>
    <w:rsid w:val="0017582F"/>
  </w:style>
  <w:style w:type="character" w:styleId="a4">
    <w:name w:val="Hyperlink"/>
    <w:basedOn w:val="a0"/>
    <w:uiPriority w:val="99"/>
    <w:semiHidden/>
    <w:unhideWhenUsed/>
    <w:rsid w:val="0017582F"/>
    <w:rPr>
      <w:color w:val="0000FF"/>
      <w:u w:val="single"/>
    </w:rPr>
  </w:style>
  <w:style w:type="table" w:styleId="a5">
    <w:name w:val="Table Grid"/>
    <w:basedOn w:val="a1"/>
    <w:uiPriority w:val="59"/>
    <w:rsid w:val="00951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ой текст (4)_"/>
    <w:basedOn w:val="a0"/>
    <w:rsid w:val="00A61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42">
    <w:name w:val="Основной текст (4)"/>
    <w:basedOn w:val="41"/>
    <w:rsid w:val="00A61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character" w:customStyle="1" w:styleId="21">
    <w:name w:val="Колонтитул (2)_"/>
    <w:basedOn w:val="a0"/>
    <w:rsid w:val="00A61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2">
    <w:name w:val="Колонтитул (2)"/>
    <w:basedOn w:val="21"/>
    <w:rsid w:val="00A61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40pt">
    <w:name w:val="Основной текст (4) + Курсив;Интервал 0 pt"/>
    <w:basedOn w:val="41"/>
    <w:rsid w:val="00A61C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1CCE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22C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422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22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422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422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22CE"/>
    <w:rPr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422C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422C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422CE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422CE"/>
    <w:rPr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5422CE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blk">
    <w:name w:val="blk"/>
    <w:basedOn w:val="a0"/>
    <w:rsid w:val="0017582F"/>
  </w:style>
  <w:style w:type="character" w:styleId="a4">
    <w:name w:val="Hyperlink"/>
    <w:basedOn w:val="a0"/>
    <w:uiPriority w:val="99"/>
    <w:semiHidden/>
    <w:unhideWhenUsed/>
    <w:rsid w:val="0017582F"/>
    <w:rPr>
      <w:color w:val="0000FF"/>
      <w:u w:val="single"/>
    </w:rPr>
  </w:style>
  <w:style w:type="table" w:styleId="a5">
    <w:name w:val="Table Grid"/>
    <w:basedOn w:val="a1"/>
    <w:uiPriority w:val="59"/>
    <w:rsid w:val="00951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ой текст (4)_"/>
    <w:basedOn w:val="a0"/>
    <w:rsid w:val="00A61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42">
    <w:name w:val="Основной текст (4)"/>
    <w:basedOn w:val="41"/>
    <w:rsid w:val="00A61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character" w:customStyle="1" w:styleId="21">
    <w:name w:val="Колонтитул (2)_"/>
    <w:basedOn w:val="a0"/>
    <w:rsid w:val="00A61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2">
    <w:name w:val="Колонтитул (2)"/>
    <w:basedOn w:val="21"/>
    <w:rsid w:val="00A61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40pt">
    <w:name w:val="Основной текст (4) + Курсив;Интервал 0 pt"/>
    <w:basedOn w:val="41"/>
    <w:rsid w:val="00A61C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Reshetnikova</dc:creator>
  <cp:lastModifiedBy>Reshetnikova</cp:lastModifiedBy>
  <cp:revision>3</cp:revision>
  <cp:lastPrinted>2016-11-09T07:09:00Z</cp:lastPrinted>
  <dcterms:created xsi:type="dcterms:W3CDTF">2017-05-11T08:01:00Z</dcterms:created>
  <dcterms:modified xsi:type="dcterms:W3CDTF">2017-05-11T08:02:00Z</dcterms:modified>
</cp:coreProperties>
</file>